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5E00D7" w:rsidRDefault="005E00D7" w:rsidP="00FC7B29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 xml:space="preserve">Gmina </w:t>
      </w:r>
      <w:r w:rsidR="00FC7B29">
        <w:rPr>
          <w:rFonts w:eastAsia="Times New Roman" w:cstheme="minorHAnsi"/>
          <w:b/>
          <w:bCs/>
          <w:kern w:val="0"/>
          <w:szCs w:val="22"/>
          <w:lang w:eastAsia="pl-PL"/>
        </w:rPr>
        <w:t>Tworóg</w:t>
      </w:r>
    </w:p>
    <w:p w:rsidR="00FC7B29" w:rsidRDefault="00FC7B29" w:rsidP="00FC7B29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Zamkowa 16</w:t>
      </w:r>
    </w:p>
    <w:p w:rsidR="00FC7B29" w:rsidRDefault="00FC7B29" w:rsidP="00FC7B29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42-690 Tworóg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2271"/>
        <w:gridCol w:w="1564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 w:val="restart"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>
              <w:rPr>
                <w:rFonts w:cstheme="minorHAnsi"/>
                <w:szCs w:val="22"/>
              </w:rPr>
              <w:t>kontaktu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e-mail: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Telefon: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1F7ABB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1F7ABB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1F7ABB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1F7ABB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1F7ABB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1F7ABB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>do ogłoszenia o zamówieniu pn</w:t>
      </w:r>
      <w:r w:rsidR="00F01A93" w:rsidRPr="003B1336">
        <w:rPr>
          <w:rFonts w:eastAsia="Times New Roman"/>
          <w:b/>
          <w:szCs w:val="22"/>
        </w:rPr>
        <w:t xml:space="preserve">. </w:t>
      </w:r>
      <w:r w:rsidR="00722697" w:rsidRPr="003B1336">
        <w:rPr>
          <w:b/>
          <w:lang w:eastAsia="en-US"/>
        </w:rPr>
        <w:t>„</w:t>
      </w:r>
      <w:r w:rsidR="006C2500" w:rsidRPr="006C2500">
        <w:rPr>
          <w:b/>
          <w:lang w:eastAsia="en-US"/>
        </w:rPr>
        <w:t>Zakup sprzętu i wyposażenia z zakresu ochrony ludności i obrony cywilnej</w:t>
      </w:r>
      <w:r w:rsidR="00722697" w:rsidRPr="003B1336">
        <w:rPr>
          <w:b/>
          <w:szCs w:val="22"/>
        </w:rPr>
        <w:t>”</w:t>
      </w:r>
    </w:p>
    <w:p w:rsidR="00FC7B29" w:rsidRDefault="00FC7B29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20"/>
        <w:gridCol w:w="6342"/>
      </w:tblGrid>
      <w:tr w:rsidR="00FC7B29" w:rsidRPr="00B75BDF" w:rsidTr="003D376F">
        <w:tc>
          <w:tcPr>
            <w:tcW w:w="1501" w:type="pct"/>
            <w:shd w:val="clear" w:color="auto" w:fill="F2F2F2" w:themeFill="background1" w:themeFillShade="F2"/>
          </w:tcPr>
          <w:p w:rsidR="00FC7B29" w:rsidRPr="00B75BDF" w:rsidRDefault="00FC7B29" w:rsidP="00166048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Część zamówienia nr:</w:t>
            </w:r>
          </w:p>
        </w:tc>
        <w:tc>
          <w:tcPr>
            <w:tcW w:w="3499" w:type="pct"/>
            <w:shd w:val="clear" w:color="auto" w:fill="F2F2F2" w:themeFill="background1" w:themeFillShade="F2"/>
          </w:tcPr>
          <w:p w:rsidR="00B75BDF" w:rsidRDefault="00FC7B29" w:rsidP="00B75BDF">
            <w:pPr>
              <w:spacing w:before="12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Cena brutto</w:t>
            </w:r>
            <w:r w:rsidR="00DA6477">
              <w:rPr>
                <w:rFonts w:cstheme="minorHAnsi"/>
                <w:b/>
                <w:sz w:val="22"/>
                <w:szCs w:val="22"/>
              </w:rPr>
              <w:t>, w tym VAT</w:t>
            </w:r>
          </w:p>
          <w:p w:rsidR="00FC7B29" w:rsidRPr="00B75BDF" w:rsidRDefault="00B75BDF" w:rsidP="00B75BDF">
            <w:pPr>
              <w:spacing w:before="12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sz w:val="22"/>
                <w:szCs w:val="22"/>
              </w:rPr>
              <w:t>(suma iloczynów cen jednostkowych i ilości produktów składających się na część zamówienia)</w:t>
            </w:r>
          </w:p>
        </w:tc>
      </w:tr>
      <w:tr w:rsidR="00FC7B29" w:rsidRPr="00B75BDF" w:rsidTr="00FC7B29">
        <w:tc>
          <w:tcPr>
            <w:tcW w:w="1501" w:type="pct"/>
          </w:tcPr>
          <w:p w:rsidR="00FC7B29" w:rsidRPr="00B75BDF" w:rsidRDefault="00D04DC4" w:rsidP="00D04DC4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499" w:type="pct"/>
          </w:tcPr>
          <w:p w:rsidR="00FC7B29" w:rsidRPr="00B75BDF" w:rsidRDefault="00B75BDF" w:rsidP="00B75BDF">
            <w:pPr>
              <w:spacing w:before="120"/>
              <w:jc w:val="right"/>
              <w:rPr>
                <w:rFonts w:cstheme="minorHAnsi"/>
                <w:sz w:val="22"/>
                <w:szCs w:val="22"/>
              </w:rPr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7.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11.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12.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  <w:tr w:rsidR="00B75BDF" w:rsidRPr="00B75BDF" w:rsidTr="00FC7B29">
        <w:tc>
          <w:tcPr>
            <w:tcW w:w="1501" w:type="pct"/>
          </w:tcPr>
          <w:p w:rsidR="00B75BDF" w:rsidRPr="00B75BDF" w:rsidRDefault="00B75BDF" w:rsidP="00B75BDF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B75BDF">
              <w:rPr>
                <w:rFonts w:cstheme="minorHAnsi"/>
                <w:b/>
                <w:sz w:val="22"/>
                <w:szCs w:val="22"/>
              </w:rPr>
              <w:t>13.</w:t>
            </w:r>
          </w:p>
        </w:tc>
        <w:tc>
          <w:tcPr>
            <w:tcW w:w="3499" w:type="pct"/>
          </w:tcPr>
          <w:p w:rsidR="00B75BDF" w:rsidRPr="00B75BDF" w:rsidRDefault="00B75BDF" w:rsidP="00B75BDF">
            <w:pPr>
              <w:jc w:val="right"/>
            </w:pPr>
            <w:r w:rsidRPr="00B75BDF">
              <w:rPr>
                <w:rFonts w:cstheme="minorHAnsi"/>
                <w:sz w:val="22"/>
                <w:szCs w:val="22"/>
              </w:rPr>
              <w:t>zł</w:t>
            </w:r>
          </w:p>
        </w:tc>
      </w:tr>
    </w:tbl>
    <w:p w:rsidR="00FC7B29" w:rsidRDefault="00FC7B29" w:rsidP="00166048">
      <w:pPr>
        <w:spacing w:before="120"/>
        <w:ind w:left="360"/>
        <w:rPr>
          <w:rFonts w:cstheme="minorHAnsi"/>
          <w:b/>
          <w:szCs w:val="22"/>
        </w:rPr>
      </w:pPr>
    </w:p>
    <w:p w:rsidR="00B75BDF" w:rsidRDefault="00DA6477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t>zgodnie z poniższym formularzem asortymentowo-cenowym:</w:t>
      </w:r>
      <w:r w:rsidR="00B75BDF">
        <w:rPr>
          <w:rFonts w:cstheme="minorHAnsi"/>
          <w:szCs w:val="22"/>
        </w:rPr>
        <w:br w:type="page"/>
      </w:r>
    </w:p>
    <w:p w:rsidR="00B75BDF" w:rsidRDefault="00B75BDF" w:rsidP="00166048">
      <w:pPr>
        <w:spacing w:before="120"/>
        <w:ind w:left="360"/>
        <w:rPr>
          <w:rFonts w:cstheme="minorHAnsi"/>
          <w:szCs w:val="22"/>
        </w:rPr>
        <w:sectPr w:rsidR="00B75BDF" w:rsidSect="00C2151A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9" w:footer="709" w:gutter="0"/>
          <w:pgNumType w:start="1"/>
          <w:cols w:space="708"/>
          <w:formProt w:val="0"/>
          <w:titlePg/>
          <w:docGrid w:linePitch="360" w:charSpace="4096"/>
        </w:sectPr>
      </w:pPr>
    </w:p>
    <w:p w:rsidR="0052429E" w:rsidRDefault="0052429E" w:rsidP="00166048">
      <w:pPr>
        <w:spacing w:before="120"/>
        <w:ind w:left="360"/>
        <w:rPr>
          <w:rFonts w:cstheme="minorHAnsi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2757"/>
        <w:gridCol w:w="1827"/>
        <w:gridCol w:w="1743"/>
        <w:gridCol w:w="1743"/>
        <w:gridCol w:w="1097"/>
        <w:gridCol w:w="1743"/>
        <w:gridCol w:w="1732"/>
      </w:tblGrid>
      <w:tr w:rsidR="008F6197" w:rsidRPr="00476CDF" w:rsidTr="008764D0">
        <w:trPr>
          <w:trHeight w:val="300"/>
          <w:tblHeader/>
        </w:trPr>
        <w:tc>
          <w:tcPr>
            <w:tcW w:w="482" w:type="pc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Część</w:t>
            </w:r>
          </w:p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985" w:type="pc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53" w:type="pct"/>
            <w:shd w:val="clear" w:color="auto" w:fill="F2F2F2" w:themeFill="background1" w:themeFillShade="F2"/>
          </w:tcPr>
          <w:p w:rsidR="008F6197" w:rsidRPr="00476CDF" w:rsidRDefault="008F6197" w:rsidP="00CA436A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Marka i model oferowanego produktu</w:t>
            </w:r>
          </w:p>
        </w:tc>
        <w:tc>
          <w:tcPr>
            <w:tcW w:w="623" w:type="pct"/>
            <w:shd w:val="clear" w:color="auto" w:fill="F2F2F2" w:themeFill="background1" w:themeFillShade="F2"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Minimalna gwarancja w latach</w:t>
            </w:r>
          </w:p>
        </w:tc>
        <w:tc>
          <w:tcPr>
            <w:tcW w:w="623" w:type="pct"/>
            <w:shd w:val="clear" w:color="auto" w:fill="F2F2F2" w:themeFill="background1" w:themeFillShade="F2"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Dodatkowa gwarancja w latach</w:t>
            </w:r>
          </w:p>
        </w:tc>
        <w:tc>
          <w:tcPr>
            <w:tcW w:w="392" w:type="pc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23" w:type="pct"/>
            <w:shd w:val="clear" w:color="auto" w:fill="F2F2F2" w:themeFill="background1" w:themeFillShade="F2"/>
          </w:tcPr>
          <w:p w:rsidR="008F6197" w:rsidRPr="00476CDF" w:rsidRDefault="008F6197" w:rsidP="00DA647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619" w:type="pct"/>
            <w:shd w:val="clear" w:color="auto" w:fill="F2F2F2" w:themeFill="background1" w:themeFillShade="F2"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Łączna cena brutto</w:t>
            </w:r>
          </w:p>
        </w:tc>
      </w:tr>
      <w:tr w:rsidR="008F6197" w:rsidRPr="00476CDF" w:rsidTr="008764D0">
        <w:trPr>
          <w:trHeight w:val="300"/>
          <w:tblHeader/>
        </w:trPr>
        <w:tc>
          <w:tcPr>
            <w:tcW w:w="482" w:type="pct"/>
            <w:shd w:val="clear" w:color="auto" w:fill="F2F2F2" w:themeFill="background1" w:themeFillShade="F2"/>
            <w:noWrap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985" w:type="pct"/>
            <w:shd w:val="clear" w:color="auto" w:fill="F2F2F2" w:themeFill="background1" w:themeFillShade="F2"/>
            <w:noWrap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653" w:type="pct"/>
            <w:shd w:val="clear" w:color="auto" w:fill="F2F2F2" w:themeFill="background1" w:themeFillShade="F2"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623" w:type="pct"/>
            <w:shd w:val="clear" w:color="auto" w:fill="F2F2F2" w:themeFill="background1" w:themeFillShade="F2"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D</w:t>
            </w:r>
            <w:bookmarkStart w:id="0" w:name="_GoBack"/>
            <w:bookmarkEnd w:id="0"/>
          </w:p>
        </w:tc>
        <w:tc>
          <w:tcPr>
            <w:tcW w:w="623" w:type="pct"/>
            <w:shd w:val="clear" w:color="auto" w:fill="F2F2F2" w:themeFill="background1" w:themeFillShade="F2"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92" w:type="pct"/>
            <w:shd w:val="clear" w:color="auto" w:fill="F2F2F2" w:themeFill="background1" w:themeFillShade="F2"/>
            <w:noWrap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623" w:type="pct"/>
            <w:shd w:val="clear" w:color="auto" w:fill="F2F2F2" w:themeFill="background1" w:themeFillShade="F2"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19" w:type="pct"/>
            <w:shd w:val="clear" w:color="auto" w:fill="F2F2F2" w:themeFill="background1" w:themeFillShade="F2"/>
          </w:tcPr>
          <w:p w:rsidR="008F6197" w:rsidRPr="00476CDF" w:rsidRDefault="008F6197" w:rsidP="00B75BDF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H = F x G</w:t>
            </w: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 w:val="restar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562D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Agregat prądotwórczy 15 kVA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DE48C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DE48C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DE48C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DE48C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3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DE48C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DE48C4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Agregat prądotwórczy 40 kVA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Agregat prądotwórczy 16 kW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 w:val="restar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Mobilny agregat prądotwórczy min. 33 kVA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Mobilny agregat prądotwórczy 20 kW - 24KW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 w:val="restar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Pompa do wody czystej - głębinowe o mocy do 7,5 kW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Pompa do wody czystej - poziome o mocy do 7,5 kW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Pompa dozująca do chloru wraz ze zbiornikiem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 xml:space="preserve">2 </w:t>
            </w:r>
            <w:proofErr w:type="spellStart"/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kpl</w:t>
            </w:r>
            <w:proofErr w:type="spellEnd"/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 w:val="restar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Pompa zanurzeniowa min. 400 V / 3 fazy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Pompa do wody brudnej i czystej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 xml:space="preserve">Pompa zanurzeniowa 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proofErr w:type="spellStart"/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Najaśnica</w:t>
            </w:r>
            <w:proofErr w:type="spellEnd"/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3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85" w:type="pct"/>
            <w:shd w:val="clear" w:color="auto" w:fill="auto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Namiot pneumatyczny ratowniczy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 w:val="restar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Plecak modułowy urazowy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Plecak modułowy tlenowy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Plecak modułowy medyczny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 xml:space="preserve">Nosze </w:t>
            </w:r>
            <w:proofErr w:type="spellStart"/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płachtowe</w:t>
            </w:r>
            <w:proofErr w:type="spellEnd"/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Nosze ratownicze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 w:val="restar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Węże tłoczne W75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10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vMerge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Wąż ssawny zbrojony 110-2500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85" w:type="pct"/>
            <w:shd w:val="clear" w:color="auto" w:fill="auto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Detektor wielogazowy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4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600"/>
        </w:trPr>
        <w:tc>
          <w:tcPr>
            <w:tcW w:w="482" w:type="pc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85" w:type="pct"/>
            <w:shd w:val="clear" w:color="auto" w:fill="auto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Sterylizatory wody przeznaczonej do spożycia przez ludzi (lampy UV-C)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Radiotelefon/krótkofalówka wraz z ładowarkami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 xml:space="preserve">10 </w:t>
            </w:r>
            <w:proofErr w:type="spellStart"/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kpl</w:t>
            </w:r>
            <w:proofErr w:type="spellEnd"/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300"/>
        </w:trPr>
        <w:tc>
          <w:tcPr>
            <w:tcW w:w="482" w:type="pc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85" w:type="pct"/>
            <w:shd w:val="clear" w:color="auto" w:fill="auto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Mobilne magazyny energii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5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  <w:tr w:rsidR="008F6197" w:rsidRPr="00476CDF" w:rsidTr="008764D0">
        <w:trPr>
          <w:trHeight w:val="600"/>
        </w:trPr>
        <w:tc>
          <w:tcPr>
            <w:tcW w:w="482" w:type="pct"/>
            <w:shd w:val="clear" w:color="auto" w:fill="F2F2F2" w:themeFill="background1" w:themeFillShade="F2"/>
            <w:noWrap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85" w:type="pct"/>
            <w:shd w:val="clear" w:color="auto" w:fill="auto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Urządzenie ciśnieniowe do czyszczenia przewodów kanalizacyjnych wraz z funkcją dezynfekcji powierzchni</w:t>
            </w:r>
          </w:p>
        </w:tc>
        <w:tc>
          <w:tcPr>
            <w:tcW w:w="65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8F6197" w:rsidRPr="00476CDF" w:rsidRDefault="008F6197" w:rsidP="008F6197">
            <w:pPr>
              <w:rPr>
                <w:rFonts w:cstheme="minorHAnsi"/>
                <w:sz w:val="20"/>
                <w:szCs w:val="20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 lata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476CDF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623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vAlign w:val="center"/>
          </w:tcPr>
          <w:p w:rsidR="008F6197" w:rsidRPr="00476CDF" w:rsidRDefault="008F6197" w:rsidP="008F6197">
            <w:pPr>
              <w:widowControl/>
              <w:suppressAutoHyphens w:val="0"/>
              <w:spacing w:after="0"/>
              <w:jc w:val="left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B75BDF" w:rsidRDefault="00B75BDF">
      <w:pPr>
        <w:widowControl/>
        <w:suppressAutoHyphens w:val="0"/>
        <w:spacing w:after="0"/>
        <w:jc w:val="left"/>
        <w:rPr>
          <w:rFonts w:cstheme="minorHAnsi"/>
          <w:b/>
          <w:szCs w:val="22"/>
        </w:rPr>
        <w:sectPr w:rsidR="00B75BDF" w:rsidSect="00B75BDF">
          <w:pgSz w:w="16838" w:h="11906" w:orient="landscape"/>
          <w:pgMar w:top="1418" w:right="1418" w:bottom="1418" w:left="1418" w:header="709" w:footer="709" w:gutter="0"/>
          <w:cols w:space="708"/>
          <w:formProt w:val="0"/>
          <w:titlePg/>
          <w:docGrid w:linePitch="360" w:charSpace="4096"/>
        </w:sectPr>
      </w:pPr>
    </w:p>
    <w:p w:rsidR="000761F7" w:rsidRDefault="000761F7" w:rsidP="00FC7B29">
      <w:pPr>
        <w:tabs>
          <w:tab w:val="left" w:pos="828"/>
        </w:tabs>
        <w:spacing w:before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lastRenderedPageBreak/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1F7ABB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1F7ABB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0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D358C5" w:rsidRPr="005B7DCB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5B748A">
        <w:rPr>
          <w:rFonts w:cstheme="minorHAnsi"/>
          <w:b/>
          <w:szCs w:val="22"/>
        </w:rPr>
        <w:t>Oświadczamy</w:t>
      </w:r>
      <w:r w:rsidRPr="005B748A">
        <w:rPr>
          <w:rFonts w:cstheme="minorHAnsi"/>
          <w:szCs w:val="22"/>
        </w:rPr>
        <w:t xml:space="preserve">, że </w:t>
      </w:r>
      <w:r w:rsidR="001D0555" w:rsidRPr="005B748A">
        <w:rPr>
          <w:rFonts w:cstheme="minorHAnsi"/>
          <w:szCs w:val="22"/>
        </w:rPr>
        <w:t>zamó</w:t>
      </w:r>
      <w:r w:rsidR="006136C9" w:rsidRPr="005B748A">
        <w:rPr>
          <w:rFonts w:cstheme="minorHAnsi"/>
          <w:szCs w:val="22"/>
        </w:rPr>
        <w:t>wienie wykon</w:t>
      </w:r>
      <w:r w:rsidR="001D0555" w:rsidRPr="005B748A">
        <w:rPr>
          <w:rFonts w:cstheme="minorHAnsi"/>
          <w:szCs w:val="22"/>
        </w:rPr>
        <w:t>amy w</w:t>
      </w:r>
      <w:r w:rsidR="00D358C5" w:rsidRPr="005B748A">
        <w:rPr>
          <w:rFonts w:cstheme="minorHAnsi"/>
          <w:szCs w:val="22"/>
        </w:rPr>
        <w:t xml:space="preserve"> </w:t>
      </w:r>
      <w:r w:rsidR="00C77290" w:rsidRPr="005B748A">
        <w:rPr>
          <w:rFonts w:cstheme="minorHAnsi"/>
          <w:szCs w:val="22"/>
        </w:rPr>
        <w:t xml:space="preserve">terminie </w:t>
      </w:r>
      <w:r w:rsidR="00FC7B29" w:rsidRPr="00FC7B29">
        <w:rPr>
          <w:rFonts w:cstheme="minorHAnsi"/>
          <w:b/>
          <w:szCs w:val="22"/>
        </w:rPr>
        <w:t>do dnia 15 grudnia 2025 r.</w:t>
      </w:r>
    </w:p>
    <w:p w:rsidR="00DA6477" w:rsidRDefault="00DA6477" w:rsidP="005B5485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BC24EB">
        <w:rPr>
          <w:rFonts w:cstheme="minorHAnsi"/>
          <w:b/>
          <w:szCs w:val="22"/>
        </w:rPr>
        <w:t>Oświadczamy</w:t>
      </w:r>
      <w:r w:rsidRPr="00BC24EB">
        <w:rPr>
          <w:rFonts w:cstheme="minorHAnsi"/>
          <w:szCs w:val="22"/>
        </w:rPr>
        <w:t xml:space="preserve">, że zaoferowanie dodatkowej gwarancji </w:t>
      </w:r>
      <w:r w:rsidR="00BC24EB">
        <w:rPr>
          <w:rFonts w:cstheme="minorHAnsi"/>
          <w:szCs w:val="22"/>
        </w:rPr>
        <w:t>na produkt</w:t>
      </w:r>
      <w:r w:rsidR="00A444BB">
        <w:rPr>
          <w:rFonts w:cstheme="minorHAnsi"/>
          <w:szCs w:val="22"/>
        </w:rPr>
        <w:t>y</w:t>
      </w:r>
      <w:r w:rsidR="00BC24EB">
        <w:rPr>
          <w:rFonts w:cstheme="minorHAnsi"/>
          <w:szCs w:val="22"/>
        </w:rPr>
        <w:t xml:space="preserve"> </w:t>
      </w:r>
      <w:r w:rsidRPr="00BC24EB">
        <w:rPr>
          <w:rFonts w:cstheme="minorHAnsi"/>
          <w:szCs w:val="22"/>
        </w:rPr>
        <w:t xml:space="preserve">jest równoznaczne z tym, że łączny okres gwarancji na </w:t>
      </w:r>
      <w:r w:rsidR="00BC24EB">
        <w:rPr>
          <w:rFonts w:cstheme="minorHAnsi"/>
          <w:szCs w:val="22"/>
        </w:rPr>
        <w:t>produkt</w:t>
      </w:r>
      <w:r w:rsidR="00A444BB">
        <w:rPr>
          <w:rFonts w:cstheme="minorHAnsi"/>
          <w:szCs w:val="22"/>
        </w:rPr>
        <w:t>y</w:t>
      </w:r>
      <w:r w:rsidRPr="00BC24EB">
        <w:rPr>
          <w:rFonts w:cstheme="minorHAnsi"/>
          <w:szCs w:val="22"/>
        </w:rPr>
        <w:t xml:space="preserve"> jest równy sumie </w:t>
      </w:r>
      <w:r w:rsidR="00466A77" w:rsidRPr="00BC24EB">
        <w:rPr>
          <w:rFonts w:cstheme="minorHAnsi"/>
          <w:szCs w:val="22"/>
        </w:rPr>
        <w:t>minimalne</w:t>
      </w:r>
      <w:r w:rsidR="00D578BB" w:rsidRPr="00BC24EB">
        <w:rPr>
          <w:rFonts w:cstheme="minorHAnsi"/>
          <w:szCs w:val="22"/>
        </w:rPr>
        <w:t>go</w:t>
      </w:r>
      <w:r w:rsidR="00466A77" w:rsidRPr="00BC24EB">
        <w:rPr>
          <w:rFonts w:cstheme="minorHAnsi"/>
          <w:szCs w:val="22"/>
        </w:rPr>
        <w:t xml:space="preserve"> okresu gwarancji</w:t>
      </w:r>
      <w:r w:rsidRPr="00BC24EB">
        <w:rPr>
          <w:rFonts w:cstheme="minorHAnsi"/>
          <w:szCs w:val="22"/>
        </w:rPr>
        <w:t xml:space="preserve"> oraz zaoferowanej gwarancji rozszerzonej podanej w </w:t>
      </w:r>
      <w:r w:rsidR="002362F5">
        <w:rPr>
          <w:rFonts w:cstheme="minorHAnsi"/>
          <w:szCs w:val="22"/>
        </w:rPr>
        <w:t>formularzu asortymentowo-cenowym</w:t>
      </w:r>
      <w:r w:rsidRPr="00BC24EB">
        <w:rPr>
          <w:rFonts w:cstheme="minorHAnsi"/>
          <w:szCs w:val="22"/>
        </w:rPr>
        <w:t>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695D44">
        <w:rPr>
          <w:rFonts w:cstheme="minorHAnsi"/>
          <w:szCs w:val="22"/>
        </w:rPr>
        <w:t>.</w:t>
      </w:r>
      <w:r w:rsidR="005447D1">
        <w:rPr>
          <w:rFonts w:cstheme="minorHAnsi"/>
          <w:szCs w:val="22"/>
        </w:rPr>
        <w:t xml:space="preserve"> 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</w:t>
      </w:r>
      <w:r w:rsidR="00695D44">
        <w:rPr>
          <w:rFonts w:cstheme="minorHAnsi"/>
          <w:szCs w:val="22"/>
        </w:rPr>
        <w:t>kie koszty wykonania zamówienia wynikające z dokumentacji opisującej przedmiot zamówienia.</w:t>
      </w:r>
    </w:p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4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B75BDF">
      <w:pgSz w:w="11906" w:h="16838"/>
      <w:pgMar w:top="1417" w:right="1417" w:bottom="1417" w:left="1417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ABB" w:rsidRDefault="001F7ABB">
      <w:pPr>
        <w:spacing w:after="0"/>
      </w:pPr>
      <w:r>
        <w:separator/>
      </w:r>
    </w:p>
  </w:endnote>
  <w:endnote w:type="continuationSeparator" w:id="0">
    <w:p w:rsidR="001F7ABB" w:rsidRDefault="001F7A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altName w:val="Arial"/>
    <w:charset w:val="EE"/>
    <w:family w:val="swiss"/>
    <w:pitch w:val="variable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CDF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CDF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ABB" w:rsidRDefault="001F7ABB">
      <w:pPr>
        <w:spacing w:after="0"/>
      </w:pPr>
      <w:r>
        <w:separator/>
      </w:r>
    </w:p>
  </w:footnote>
  <w:footnote w:type="continuationSeparator" w:id="0">
    <w:p w:rsidR="001F7ABB" w:rsidRDefault="001F7ABB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ED30B7C"/>
    <w:multiLevelType w:val="hybridMultilevel"/>
    <w:tmpl w:val="7F22B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0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0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3"/>
  </w:num>
  <w:num w:numId="5">
    <w:abstractNumId w:val="8"/>
  </w:num>
  <w:num w:numId="6">
    <w:abstractNumId w:val="16"/>
  </w:num>
  <w:num w:numId="7">
    <w:abstractNumId w:val="9"/>
  </w:num>
  <w:num w:numId="8">
    <w:abstractNumId w:val="1"/>
  </w:num>
  <w:num w:numId="9">
    <w:abstractNumId w:val="12"/>
  </w:num>
  <w:num w:numId="10">
    <w:abstractNumId w:val="4"/>
  </w:num>
  <w:num w:numId="11">
    <w:abstractNumId w:val="5"/>
  </w:num>
  <w:num w:numId="12">
    <w:abstractNumId w:val="17"/>
  </w:num>
  <w:num w:numId="13">
    <w:abstractNumId w:val="10"/>
  </w:num>
  <w:num w:numId="14">
    <w:abstractNumId w:val="11"/>
  </w:num>
  <w:num w:numId="15">
    <w:abstractNumId w:val="18"/>
  </w:num>
  <w:num w:numId="16">
    <w:abstractNumId w:val="15"/>
  </w:num>
  <w:num w:numId="17">
    <w:abstractNumId w:val="21"/>
  </w:num>
  <w:num w:numId="18">
    <w:abstractNumId w:val="0"/>
  </w:num>
  <w:num w:numId="19">
    <w:abstractNumId w:val="6"/>
  </w:num>
  <w:num w:numId="20">
    <w:abstractNumId w:val="19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13571"/>
    <w:rsid w:val="0002762B"/>
    <w:rsid w:val="00042EBD"/>
    <w:rsid w:val="00043300"/>
    <w:rsid w:val="00044633"/>
    <w:rsid w:val="000454AD"/>
    <w:rsid w:val="0004627F"/>
    <w:rsid w:val="000502E7"/>
    <w:rsid w:val="000514DA"/>
    <w:rsid w:val="000544E2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0F3C9F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6AA"/>
    <w:rsid w:val="00170FB9"/>
    <w:rsid w:val="00177F8A"/>
    <w:rsid w:val="00191CFB"/>
    <w:rsid w:val="001A267D"/>
    <w:rsid w:val="001A32A2"/>
    <w:rsid w:val="001B134B"/>
    <w:rsid w:val="001B5FA8"/>
    <w:rsid w:val="001C5996"/>
    <w:rsid w:val="001D0555"/>
    <w:rsid w:val="001D52B0"/>
    <w:rsid w:val="001D5D68"/>
    <w:rsid w:val="001E6292"/>
    <w:rsid w:val="001F7ABB"/>
    <w:rsid w:val="0020642C"/>
    <w:rsid w:val="00217858"/>
    <w:rsid w:val="002227DD"/>
    <w:rsid w:val="002274DC"/>
    <w:rsid w:val="00233670"/>
    <w:rsid w:val="00234098"/>
    <w:rsid w:val="002344FD"/>
    <w:rsid w:val="002345BD"/>
    <w:rsid w:val="002362F5"/>
    <w:rsid w:val="00252B62"/>
    <w:rsid w:val="0025321A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007"/>
    <w:rsid w:val="00341C25"/>
    <w:rsid w:val="00341EA7"/>
    <w:rsid w:val="003525D4"/>
    <w:rsid w:val="00352E2D"/>
    <w:rsid w:val="00353D18"/>
    <w:rsid w:val="00355679"/>
    <w:rsid w:val="00365D4E"/>
    <w:rsid w:val="00377B80"/>
    <w:rsid w:val="00380798"/>
    <w:rsid w:val="003865DB"/>
    <w:rsid w:val="00386DC9"/>
    <w:rsid w:val="00387719"/>
    <w:rsid w:val="003A434E"/>
    <w:rsid w:val="003B1336"/>
    <w:rsid w:val="003B75C4"/>
    <w:rsid w:val="003C3085"/>
    <w:rsid w:val="003C32CD"/>
    <w:rsid w:val="003D376F"/>
    <w:rsid w:val="003F015E"/>
    <w:rsid w:val="003F55BB"/>
    <w:rsid w:val="003F79B1"/>
    <w:rsid w:val="00411172"/>
    <w:rsid w:val="0041245B"/>
    <w:rsid w:val="00421081"/>
    <w:rsid w:val="00425A4C"/>
    <w:rsid w:val="0043305B"/>
    <w:rsid w:val="00436040"/>
    <w:rsid w:val="00440E42"/>
    <w:rsid w:val="0044397A"/>
    <w:rsid w:val="0044651E"/>
    <w:rsid w:val="00447521"/>
    <w:rsid w:val="00452EE7"/>
    <w:rsid w:val="0046103A"/>
    <w:rsid w:val="0046151B"/>
    <w:rsid w:val="0046238B"/>
    <w:rsid w:val="00466A77"/>
    <w:rsid w:val="00471972"/>
    <w:rsid w:val="00476CDF"/>
    <w:rsid w:val="00480EBA"/>
    <w:rsid w:val="00491959"/>
    <w:rsid w:val="004A655D"/>
    <w:rsid w:val="004A7090"/>
    <w:rsid w:val="004B2D6C"/>
    <w:rsid w:val="004E39A1"/>
    <w:rsid w:val="004F3C71"/>
    <w:rsid w:val="00503250"/>
    <w:rsid w:val="00514884"/>
    <w:rsid w:val="00515583"/>
    <w:rsid w:val="0052429E"/>
    <w:rsid w:val="0053762A"/>
    <w:rsid w:val="00540F48"/>
    <w:rsid w:val="005447D1"/>
    <w:rsid w:val="005463FB"/>
    <w:rsid w:val="0055298F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B748A"/>
    <w:rsid w:val="005B7DCB"/>
    <w:rsid w:val="005D4217"/>
    <w:rsid w:val="005D6D02"/>
    <w:rsid w:val="005E00D7"/>
    <w:rsid w:val="005E015B"/>
    <w:rsid w:val="005E1BDF"/>
    <w:rsid w:val="005E38D0"/>
    <w:rsid w:val="005E5D69"/>
    <w:rsid w:val="005F5F06"/>
    <w:rsid w:val="005F6327"/>
    <w:rsid w:val="006136C9"/>
    <w:rsid w:val="006158BC"/>
    <w:rsid w:val="006235E7"/>
    <w:rsid w:val="00624C97"/>
    <w:rsid w:val="00626F38"/>
    <w:rsid w:val="00634D67"/>
    <w:rsid w:val="006540D0"/>
    <w:rsid w:val="00655DC2"/>
    <w:rsid w:val="00656A1A"/>
    <w:rsid w:val="00661D5A"/>
    <w:rsid w:val="00671912"/>
    <w:rsid w:val="00673B8A"/>
    <w:rsid w:val="006834E5"/>
    <w:rsid w:val="0068388D"/>
    <w:rsid w:val="00687037"/>
    <w:rsid w:val="0069025D"/>
    <w:rsid w:val="00691733"/>
    <w:rsid w:val="00692837"/>
    <w:rsid w:val="00695D44"/>
    <w:rsid w:val="006A1942"/>
    <w:rsid w:val="006A1BC3"/>
    <w:rsid w:val="006B0A54"/>
    <w:rsid w:val="006B3A61"/>
    <w:rsid w:val="006C2500"/>
    <w:rsid w:val="006C6D2A"/>
    <w:rsid w:val="006D0AF3"/>
    <w:rsid w:val="006E0A57"/>
    <w:rsid w:val="006E1EA3"/>
    <w:rsid w:val="006E3CB4"/>
    <w:rsid w:val="006F21D4"/>
    <w:rsid w:val="006F66B9"/>
    <w:rsid w:val="00701B25"/>
    <w:rsid w:val="007071CC"/>
    <w:rsid w:val="00713A35"/>
    <w:rsid w:val="007156CF"/>
    <w:rsid w:val="00722697"/>
    <w:rsid w:val="00724FCD"/>
    <w:rsid w:val="007261DB"/>
    <w:rsid w:val="00731C04"/>
    <w:rsid w:val="00732A66"/>
    <w:rsid w:val="007472CD"/>
    <w:rsid w:val="00747AE5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775"/>
    <w:rsid w:val="007F6D17"/>
    <w:rsid w:val="00811BC7"/>
    <w:rsid w:val="00831CE1"/>
    <w:rsid w:val="00845099"/>
    <w:rsid w:val="00851C08"/>
    <w:rsid w:val="0085461E"/>
    <w:rsid w:val="00860CB2"/>
    <w:rsid w:val="008734D1"/>
    <w:rsid w:val="00875293"/>
    <w:rsid w:val="008764D0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2D20"/>
    <w:rsid w:val="008F6197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D44AE"/>
    <w:rsid w:val="009E0890"/>
    <w:rsid w:val="009E2627"/>
    <w:rsid w:val="009E69E1"/>
    <w:rsid w:val="009F2387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44BB"/>
    <w:rsid w:val="00A45C12"/>
    <w:rsid w:val="00A57D0B"/>
    <w:rsid w:val="00A60AB0"/>
    <w:rsid w:val="00A62ABE"/>
    <w:rsid w:val="00A66BD2"/>
    <w:rsid w:val="00A700D6"/>
    <w:rsid w:val="00A73F15"/>
    <w:rsid w:val="00A767B5"/>
    <w:rsid w:val="00A77829"/>
    <w:rsid w:val="00A837F7"/>
    <w:rsid w:val="00A910C5"/>
    <w:rsid w:val="00A91CEC"/>
    <w:rsid w:val="00A93639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6270B"/>
    <w:rsid w:val="00B75BDF"/>
    <w:rsid w:val="00B77B04"/>
    <w:rsid w:val="00B865DC"/>
    <w:rsid w:val="00B90B92"/>
    <w:rsid w:val="00B95619"/>
    <w:rsid w:val="00BA37BB"/>
    <w:rsid w:val="00BA7E55"/>
    <w:rsid w:val="00BB3697"/>
    <w:rsid w:val="00BC0DB9"/>
    <w:rsid w:val="00BC24EB"/>
    <w:rsid w:val="00BD2A77"/>
    <w:rsid w:val="00BD6778"/>
    <w:rsid w:val="00BE22AA"/>
    <w:rsid w:val="00BE24C5"/>
    <w:rsid w:val="00BF08FE"/>
    <w:rsid w:val="00BF44E8"/>
    <w:rsid w:val="00C012D1"/>
    <w:rsid w:val="00C027A9"/>
    <w:rsid w:val="00C04E77"/>
    <w:rsid w:val="00C13191"/>
    <w:rsid w:val="00C13E70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436A"/>
    <w:rsid w:val="00CA7380"/>
    <w:rsid w:val="00CB5EA3"/>
    <w:rsid w:val="00CB6331"/>
    <w:rsid w:val="00CD2802"/>
    <w:rsid w:val="00CE7B30"/>
    <w:rsid w:val="00CF13FE"/>
    <w:rsid w:val="00CF22CC"/>
    <w:rsid w:val="00D04DC4"/>
    <w:rsid w:val="00D15229"/>
    <w:rsid w:val="00D173D8"/>
    <w:rsid w:val="00D232B5"/>
    <w:rsid w:val="00D23616"/>
    <w:rsid w:val="00D358C5"/>
    <w:rsid w:val="00D41697"/>
    <w:rsid w:val="00D54EFC"/>
    <w:rsid w:val="00D578BB"/>
    <w:rsid w:val="00D606CC"/>
    <w:rsid w:val="00D61BEA"/>
    <w:rsid w:val="00D64C5E"/>
    <w:rsid w:val="00D722DC"/>
    <w:rsid w:val="00D771BD"/>
    <w:rsid w:val="00D9155B"/>
    <w:rsid w:val="00D9790D"/>
    <w:rsid w:val="00DA6477"/>
    <w:rsid w:val="00DB00D1"/>
    <w:rsid w:val="00DB1858"/>
    <w:rsid w:val="00DB3427"/>
    <w:rsid w:val="00DB59BC"/>
    <w:rsid w:val="00DC3BB5"/>
    <w:rsid w:val="00DE245D"/>
    <w:rsid w:val="00DE46A7"/>
    <w:rsid w:val="00DE48C4"/>
    <w:rsid w:val="00DF0D11"/>
    <w:rsid w:val="00DF12F5"/>
    <w:rsid w:val="00DF37E8"/>
    <w:rsid w:val="00DF6DD1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94087"/>
    <w:rsid w:val="00EA3503"/>
    <w:rsid w:val="00EB1557"/>
    <w:rsid w:val="00EB20D7"/>
    <w:rsid w:val="00ED2F5E"/>
    <w:rsid w:val="00ED5B6A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2A91"/>
    <w:rsid w:val="00FA56B1"/>
    <w:rsid w:val="00FB4BBC"/>
    <w:rsid w:val="00FC7B29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42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429E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C81E2-0ED1-4BCB-A5E4-CEF661CF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6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294</cp:revision>
  <cp:lastPrinted>2016-11-30T08:38:00Z</cp:lastPrinted>
  <dcterms:created xsi:type="dcterms:W3CDTF">2017-07-03T06:14:00Z</dcterms:created>
  <dcterms:modified xsi:type="dcterms:W3CDTF">2025-10-23T08:40:00Z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